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393" w:rsidRPr="008429CF" w:rsidRDefault="009D4393" w:rsidP="009D4393">
      <w:pPr>
        <w:ind w:left="-1134" w:firstLine="283"/>
        <w:jc w:val="both"/>
        <w:rPr>
          <w:b/>
        </w:rPr>
      </w:pPr>
      <w:r w:rsidRPr="008429CF">
        <w:rPr>
          <w:b/>
          <w:lang w:val="uz-Cyrl-UZ"/>
        </w:rPr>
        <w:t>Объектнинг структураси ва параметрларини идентификациялаш. Тафовутлик функцияси.</w:t>
      </w:r>
    </w:p>
    <w:p w:rsidR="009D4393" w:rsidRPr="008429CF" w:rsidRDefault="009D4393" w:rsidP="009D4393">
      <w:pPr>
        <w:ind w:left="-1134" w:firstLine="283"/>
        <w:jc w:val="both"/>
      </w:pPr>
      <w:r w:rsidRPr="008429CF">
        <w:t xml:space="preserve">              Объектни структурали индентификациялаш деб, моделни оператори        структурасини аниклашдан иборат. Агар моделни операторини         структураси аникланган ёки априор маълум булса, унда индентификациялаш жараёни бу структурани номаълум параметларни топиш масаласига келтирилади. Бундай индентификациялаш жараёни параметрли индентификациялаш дейилади. (баъзи холларда биринчи жараён кенг маънода индентификациялаш, иккинчиси эса тор маънода индентификациялаш дейилади).</w:t>
      </w:r>
    </w:p>
    <w:p w:rsidR="009D4393" w:rsidRPr="008429CF" w:rsidRDefault="009D4393" w:rsidP="009D4393">
      <w:pPr>
        <w:ind w:left="-1134" w:firstLine="283"/>
        <w:jc w:val="both"/>
      </w:pPr>
      <w:r w:rsidRPr="008429CF">
        <w:t xml:space="preserve">             Шундай килиб, объектни структурали индентификациялаш моделни структурасини  дастслабки танлаш масаласи билан богланган булиб, параметрларни индентификациялаш эса__ берилган структура буйича бу моделни параметларини аниклаш масаласи тушинилади. Куриниб турибдики, структурали индентификациялашнинг биринчи боскичи иккинчисидан олдин келади ва иккинчи боскични узининг таркибига олади.</w:t>
      </w:r>
    </w:p>
    <w:p w:rsidR="009D4393" w:rsidRPr="008429CF" w:rsidRDefault="009D4393" w:rsidP="009D4393">
      <w:pPr>
        <w:ind w:left="-1134" w:firstLine="283"/>
        <w:jc w:val="both"/>
      </w:pPr>
      <w:r w:rsidRPr="008429CF">
        <w:t xml:space="preserve">               Афсуски, структура тушунчаси узининг аник таърифига эга эмас, аммо хамма интуитив равищда бир хилда тушинилади. Моделни структураси сифатида унинг коэфицентларигача аникликда модель операторининг куриниши тушинилади. Шуни айтиб утиш керакки, А коди билан белгиланган объект структураси умуман олганда моделнинг структураси билан мос тушмаслиги мумкин. Масалан, объектнинг стахастик хусусиятлари содда аск этмаслиги мумкин. Аммо унинг параметларини индентификациялаш усулини аниклайди. Бундан ташкари модель объектдан фарклирок кам кириш ва чикиш каналларига эга булиши мумкин. Бу кузатишлар сони ( хажми) кам булган холларда булиши мумкин.</w:t>
      </w:r>
    </w:p>
    <w:p w:rsidR="009D4393" w:rsidRPr="008429CF" w:rsidRDefault="009D4393" w:rsidP="009D4393">
      <w:pPr>
        <w:ind w:left="-1134" w:firstLine="283"/>
        <w:jc w:val="both"/>
      </w:pPr>
      <w:r w:rsidRPr="008429CF">
        <w:t xml:space="preserve">                 Энди индентификациялаш масаласини аниклайлик. Фараз килайлик. Модель структураси маълум булсин, яъни структурали  индентификация масаласи ечилган булсин. Бунда модель оператори куйидаги куринишда булади </w:t>
      </w:r>
      <w:r w:rsidRPr="008429CF">
        <w:rPr>
          <w:lang w:val="en-US"/>
        </w:rPr>
        <w:t>F</w:t>
      </w:r>
      <w:r w:rsidRPr="008429CF">
        <w:t>(х)</w:t>
      </w:r>
    </w:p>
    <w:p w:rsidR="009D4393" w:rsidRPr="008429CF" w:rsidRDefault="009D4393" w:rsidP="009D4393">
      <w:pPr>
        <w:pStyle w:val="2"/>
        <w:spacing w:line="240" w:lineRule="auto"/>
        <w:ind w:left="-1134" w:firstLine="283"/>
        <w:jc w:val="center"/>
      </w:pPr>
      <w:r w:rsidRPr="008429CF">
        <w:rPr>
          <w:lang w:val="en-US"/>
        </w:rPr>
        <w:t>F</w:t>
      </w:r>
      <w:r w:rsidRPr="008429CF">
        <w:t>(</w:t>
      </w:r>
      <w:r w:rsidRPr="008429CF">
        <w:rPr>
          <w:lang w:val="en-US"/>
        </w:rPr>
        <w:t>x</w:t>
      </w:r>
      <w:r w:rsidRPr="008429CF">
        <w:t>)=</w:t>
      </w:r>
      <w:r w:rsidRPr="008429CF">
        <w:rPr>
          <w:i/>
          <w:lang w:val="en-US"/>
        </w:rPr>
        <w:t>f</w:t>
      </w:r>
      <w:r w:rsidRPr="008429CF">
        <w:t>(</w:t>
      </w:r>
      <w:r w:rsidRPr="008429CF">
        <w:rPr>
          <w:lang w:val="en-US"/>
        </w:rPr>
        <w:t>x</w:t>
      </w:r>
      <w:r w:rsidRPr="008429CF">
        <w:t xml:space="preserve">, </w:t>
      </w:r>
      <w:r w:rsidRPr="008429CF">
        <w:rPr>
          <w:lang w:val="en-US"/>
        </w:rPr>
        <w:t>c</w:t>
      </w:r>
      <w:r w:rsidRPr="008429CF">
        <w:t xml:space="preserve">), </w:t>
      </w:r>
    </w:p>
    <w:p w:rsidR="009D4393" w:rsidRPr="008429CF" w:rsidRDefault="009D4393" w:rsidP="009D4393">
      <w:pPr>
        <w:ind w:left="-1134" w:firstLine="283"/>
        <w:jc w:val="both"/>
      </w:pPr>
      <w:r w:rsidRPr="008429CF">
        <w:t xml:space="preserve">               Бу ерда </w:t>
      </w:r>
      <w:r w:rsidRPr="008429CF">
        <w:rPr>
          <w:i/>
          <w:lang w:val="en-US"/>
        </w:rPr>
        <w:t>f</w:t>
      </w:r>
      <w:r w:rsidRPr="008429CF">
        <w:t>(.,  . )  берилган оператор, С=(с</w:t>
      </w:r>
      <w:r w:rsidRPr="008429CF">
        <w:rPr>
          <w:vertAlign w:val="subscript"/>
        </w:rPr>
        <w:t>1</w:t>
      </w:r>
      <w:r w:rsidRPr="008429CF">
        <w:t>, . . . ,  с</w:t>
      </w:r>
      <w:r w:rsidRPr="008429CF">
        <w:rPr>
          <w:vertAlign w:val="subscript"/>
        </w:rPr>
        <w:t>к</w:t>
      </w:r>
      <w:r w:rsidRPr="008429CF">
        <w:t>) моделни номаълум параметрлари вектори. Бу холда моделни параметрларини индентификациялаш масаласи тафовут функциясини минималлаш масаласи шаклида ёзилади</w:t>
      </w:r>
    </w:p>
    <w:p w:rsidR="009D4393" w:rsidRPr="008429CF" w:rsidRDefault="009D4393" w:rsidP="009D4393">
      <w:pPr>
        <w:tabs>
          <w:tab w:val="center" w:pos="4536"/>
          <w:tab w:val="right" w:pos="9354"/>
        </w:tabs>
        <w:ind w:left="-1134" w:firstLine="283"/>
        <w:jc w:val="center"/>
      </w:pPr>
      <w:r w:rsidRPr="008429CF">
        <w:tab/>
      </w:r>
      <w:r w:rsidRPr="008429CF">
        <w:rPr>
          <w:position w:val="-28"/>
        </w:rPr>
        <w:object w:dxaOrig="21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3.25pt" o:ole="" fillcolor="window">
            <v:imagedata r:id="rId4" o:title=""/>
          </v:shape>
          <o:OLEObject Type="Embed" ProgID="Equation.3" ShapeID="_x0000_i1025" DrawAspect="Content" ObjectID="_1409870013" r:id="rId5"/>
        </w:object>
      </w:r>
      <w:r w:rsidRPr="008429CF">
        <w:tab/>
        <w:t>(12)</w:t>
      </w:r>
    </w:p>
    <w:p w:rsidR="009D4393" w:rsidRPr="008429CF" w:rsidRDefault="009D4393" w:rsidP="009D4393">
      <w:pPr>
        <w:pStyle w:val="2"/>
        <w:spacing w:line="240" w:lineRule="auto"/>
        <w:ind w:left="-1134" w:firstLine="283"/>
      </w:pPr>
      <w:r w:rsidRPr="008429CF">
        <w:t xml:space="preserve">  Бундай масалани ечими сифатида    С*=(с*</w:t>
      </w:r>
      <w:r w:rsidRPr="008429CF">
        <w:rPr>
          <w:vertAlign w:val="subscript"/>
        </w:rPr>
        <w:t>1</w:t>
      </w:r>
      <w:r w:rsidRPr="008429CF">
        <w:t>,  . . . с*</w:t>
      </w:r>
      <w:r w:rsidRPr="008429CF">
        <w:rPr>
          <w:vertAlign w:val="subscript"/>
        </w:rPr>
        <w:t>к</w:t>
      </w:r>
      <w:r w:rsidRPr="008429CF">
        <w:t xml:space="preserve">).        вектори булади. </w:t>
      </w:r>
      <w:r w:rsidRPr="008429CF">
        <w:rPr>
          <w:position w:val="-32"/>
        </w:rPr>
        <w:object w:dxaOrig="3360" w:dyaOrig="760">
          <v:shape id="_x0000_i1026" type="#_x0000_t75" style="width:140.25pt;height:32.25pt" o:ole="" fillcolor="window">
            <v:imagedata r:id="rId6" o:title=""/>
          </v:shape>
          <o:OLEObject Type="Embed" ProgID="Equation.3" ShapeID="_x0000_i1026" DrawAspect="Content" ObjectID="_1409870014" r:id="rId7"/>
        </w:object>
      </w:r>
      <w:r w:rsidRPr="008429CF">
        <w:t xml:space="preserve">              Демак индентификациялаш масаласи математик дастурлаш масаласига келтирилди.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D4393"/>
    <w:rsid w:val="002A4A92"/>
    <w:rsid w:val="008D4083"/>
    <w:rsid w:val="009D4393"/>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393"/>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9D4393"/>
    <w:pPr>
      <w:spacing w:after="120" w:line="480" w:lineRule="auto"/>
      <w:ind w:left="283"/>
    </w:pPr>
  </w:style>
  <w:style w:type="character" w:customStyle="1" w:styleId="20">
    <w:name w:val="Основной текст с отступом 2 Знак"/>
    <w:basedOn w:val="a0"/>
    <w:link w:val="2"/>
    <w:uiPriority w:val="99"/>
    <w:rsid w:val="009D439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2012-09-22T20:47:00Z</dcterms:created>
  <dcterms:modified xsi:type="dcterms:W3CDTF">2012-09-22T20:47:00Z</dcterms:modified>
</cp:coreProperties>
</file>